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8C" w:rsidRPr="00612902" w:rsidRDefault="00E2338C" w:rsidP="00E2338C">
      <w:pPr>
        <w:pStyle w:val="20"/>
        <w:shd w:val="clear" w:color="auto" w:fill="auto"/>
        <w:spacing w:after="0" w:line="240" w:lineRule="auto"/>
        <w:ind w:firstLine="720"/>
        <w:rPr>
          <w:b/>
          <w:sz w:val="28"/>
          <w:szCs w:val="28"/>
        </w:rPr>
      </w:pPr>
      <w:r w:rsidRPr="001B3D65">
        <w:rPr>
          <w:b/>
          <w:sz w:val="28"/>
          <w:szCs w:val="28"/>
        </w:rPr>
        <w:t xml:space="preserve">Лабораторная № </w:t>
      </w:r>
      <w:r w:rsidR="00612902" w:rsidRPr="00612902">
        <w:rPr>
          <w:b/>
          <w:sz w:val="28"/>
          <w:szCs w:val="28"/>
        </w:rPr>
        <w:t>1</w:t>
      </w:r>
    </w:p>
    <w:p w:rsidR="00E2338C" w:rsidRDefault="00E2338C" w:rsidP="00E2338C">
      <w:pPr>
        <w:pStyle w:val="20"/>
        <w:shd w:val="clear" w:color="auto" w:fill="auto"/>
        <w:spacing w:after="0" w:line="240" w:lineRule="auto"/>
        <w:ind w:firstLine="720"/>
        <w:rPr>
          <w:b/>
          <w:sz w:val="28"/>
          <w:szCs w:val="28"/>
        </w:rPr>
      </w:pPr>
    </w:p>
    <w:p w:rsidR="00612902" w:rsidRDefault="00612902" w:rsidP="00612902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Низкая учебная успеваемость как объект работы практического психолога школы</w:t>
      </w:r>
    </w:p>
    <w:p w:rsidR="00E2338C" w:rsidRPr="00612902" w:rsidRDefault="00E2338C" w:rsidP="00E2338C">
      <w:pPr>
        <w:pStyle w:val="20"/>
        <w:shd w:val="clear" w:color="auto" w:fill="auto"/>
        <w:spacing w:after="0" w:line="240" w:lineRule="auto"/>
        <w:ind w:firstLine="720"/>
        <w:rPr>
          <w:b/>
          <w:sz w:val="28"/>
          <w:szCs w:val="28"/>
        </w:rPr>
      </w:pPr>
    </w:p>
    <w:p w:rsidR="00E2338C" w:rsidRPr="00E2338C" w:rsidRDefault="00E2338C" w:rsidP="00E2338C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Цель работы: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подготовка и обоснование блока методов диагностики </w:t>
      </w:r>
      <w:r w:rsidR="00612902">
        <w:rPr>
          <w:sz w:val="28"/>
          <w:szCs w:val="28"/>
        </w:rPr>
        <w:t>готовности к школьному обучению</w:t>
      </w:r>
      <w:r w:rsidR="005A2D53">
        <w:rPr>
          <w:sz w:val="28"/>
          <w:szCs w:val="28"/>
        </w:rPr>
        <w:t>.</w:t>
      </w:r>
    </w:p>
    <w:p w:rsidR="00E2338C" w:rsidRPr="00EB00D7" w:rsidRDefault="005A2D53" w:rsidP="005A2D53">
      <w:pPr>
        <w:pStyle w:val="20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Ход работы:</w:t>
      </w:r>
    </w:p>
    <w:p w:rsidR="005A2D53" w:rsidRPr="005A2D53" w:rsidRDefault="005A2D53" w:rsidP="0052600E">
      <w:pPr>
        <w:keepNext/>
        <w:tabs>
          <w:tab w:val="num" w:pos="252"/>
        </w:tabs>
        <w:spacing w:after="0" w:line="240" w:lineRule="auto"/>
        <w:ind w:firstLine="709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110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612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Актуализация </w:t>
      </w:r>
      <w:r w:rsidRPr="005A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теоретического материала</w:t>
      </w:r>
    </w:p>
    <w:p w:rsidR="005118BD" w:rsidRDefault="005118BD" w:rsidP="0052600E">
      <w:pPr>
        <w:keepNext/>
        <w:tabs>
          <w:tab w:val="num" w:pos="252"/>
        </w:tabs>
        <w:spacing w:after="0" w:line="240" w:lineRule="auto"/>
        <w:ind w:firstLine="709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задает студентам следующие вопросы по пройденному теоретическому материалу.</w:t>
      </w:r>
    </w:p>
    <w:p w:rsidR="005118BD" w:rsidRDefault="005118BD" w:rsidP="00612902">
      <w:pPr>
        <w:keepNext/>
        <w:tabs>
          <w:tab w:val="num" w:pos="252"/>
        </w:tabs>
        <w:spacing w:after="0" w:line="240" w:lineRule="auto"/>
        <w:ind w:firstLine="709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29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понимается под готовностью к школьному обучению?</w:t>
      </w:r>
    </w:p>
    <w:p w:rsidR="00612902" w:rsidRDefault="00612902" w:rsidP="00612902">
      <w:pPr>
        <w:keepNext/>
        <w:tabs>
          <w:tab w:val="num" w:pos="252"/>
        </w:tabs>
        <w:spacing w:after="0" w:line="240" w:lineRule="auto"/>
        <w:ind w:firstLine="709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есть виды готовности к обучению в школе? </w:t>
      </w:r>
    </w:p>
    <w:p w:rsidR="00110896" w:rsidRDefault="00110896" w:rsidP="005260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примеры.</w:t>
      </w:r>
    </w:p>
    <w:p w:rsidR="00612902" w:rsidRDefault="00612902" w:rsidP="005260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дети считаются неуспевающими?</w:t>
      </w:r>
    </w:p>
    <w:p w:rsidR="000B2296" w:rsidRPr="000B2296" w:rsidRDefault="000B2296" w:rsidP="000B22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Дайте </w:t>
      </w:r>
      <w:r w:rsidRPr="000B2296">
        <w:rPr>
          <w:rFonts w:ascii="Times New Roman" w:eastAsia="Calibri" w:hAnsi="Times New Roman" w:cs="Times New Roman"/>
          <w:sz w:val="28"/>
          <w:szCs w:val="28"/>
        </w:rPr>
        <w:t>определение понятиям «обучаемость», «зона ближайшего развития», «психологические компоненты усвоения»</w:t>
      </w:r>
    </w:p>
    <w:p w:rsidR="000B2296" w:rsidRPr="000B2296" w:rsidRDefault="000B2296" w:rsidP="000B22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296">
        <w:rPr>
          <w:rFonts w:ascii="Times New Roman" w:eastAsia="Calibri" w:hAnsi="Times New Roman" w:cs="Times New Roman"/>
          <w:sz w:val="28"/>
          <w:szCs w:val="28"/>
        </w:rPr>
        <w:t>- Проанализир</w:t>
      </w:r>
      <w:r>
        <w:rPr>
          <w:rFonts w:ascii="Times New Roman" w:eastAsia="Calibri" w:hAnsi="Times New Roman" w:cs="Times New Roman"/>
          <w:sz w:val="28"/>
          <w:szCs w:val="28"/>
        </w:rPr>
        <w:t>уйте</w:t>
      </w:r>
      <w:r w:rsidRPr="000B2296">
        <w:rPr>
          <w:rFonts w:ascii="Times New Roman" w:eastAsia="Calibri" w:hAnsi="Times New Roman" w:cs="Times New Roman"/>
          <w:sz w:val="28"/>
          <w:szCs w:val="28"/>
        </w:rPr>
        <w:t xml:space="preserve"> причины неуспеваемости в школе</w:t>
      </w:r>
    </w:p>
    <w:p w:rsidR="00612902" w:rsidRDefault="00612902" w:rsidP="005260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296" w:rsidRPr="000B2296" w:rsidRDefault="00110896" w:rsidP="000B22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0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2. Обсуждение </w:t>
      </w:r>
      <w:proofErr w:type="gramStart"/>
      <w:r w:rsidRPr="00110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результатов использования </w:t>
      </w:r>
      <w:r w:rsidR="000B2296" w:rsidRPr="000B2296">
        <w:rPr>
          <w:rFonts w:ascii="Times New Roman" w:eastAsia="Calibri" w:hAnsi="Times New Roman" w:cs="Times New Roman"/>
          <w:b/>
          <w:sz w:val="28"/>
          <w:szCs w:val="28"/>
        </w:rPr>
        <w:t>программы выявления слабоуспевающих школьников</w:t>
      </w:r>
      <w:proofErr w:type="gramEnd"/>
    </w:p>
    <w:p w:rsidR="0052600E" w:rsidRDefault="00110896" w:rsidP="005260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задает студентам следующие вопросы по особенностям применения методик диагностирующих </w:t>
      </w:r>
      <w:r w:rsidR="000B2296">
        <w:rPr>
          <w:rFonts w:ascii="Times New Roman" w:hAnsi="Times New Roman" w:cs="Times New Roman"/>
          <w:sz w:val="28"/>
          <w:szCs w:val="28"/>
        </w:rPr>
        <w:t>готовность к школьному обучению</w:t>
      </w:r>
    </w:p>
    <w:p w:rsidR="0052600E" w:rsidRDefault="00110896" w:rsidP="005260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трудности </w:t>
      </w:r>
      <w:r w:rsidR="00526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возникли в работе с методами</w:t>
      </w:r>
      <w:r w:rsidR="0052600E" w:rsidRPr="0052600E">
        <w:t xml:space="preserve"> </w:t>
      </w:r>
      <w:r w:rsidR="0052600E" w:rsidRPr="0052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диагностики </w:t>
      </w:r>
      <w:r w:rsidR="000B2296">
        <w:rPr>
          <w:rFonts w:ascii="Times New Roman" w:hAnsi="Times New Roman" w:cs="Times New Roman"/>
          <w:sz w:val="28"/>
          <w:szCs w:val="28"/>
        </w:rPr>
        <w:t>готовност</w:t>
      </w:r>
      <w:r w:rsidR="000B2296">
        <w:rPr>
          <w:rFonts w:ascii="Times New Roman" w:hAnsi="Times New Roman" w:cs="Times New Roman"/>
          <w:sz w:val="28"/>
          <w:szCs w:val="28"/>
        </w:rPr>
        <w:t>и</w:t>
      </w:r>
      <w:r w:rsidR="000B2296">
        <w:rPr>
          <w:rFonts w:ascii="Times New Roman" w:hAnsi="Times New Roman" w:cs="Times New Roman"/>
          <w:sz w:val="28"/>
          <w:szCs w:val="28"/>
        </w:rPr>
        <w:t xml:space="preserve"> к школьному обучению</w:t>
      </w:r>
      <w:r w:rsidR="0052600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2600E" w:rsidRDefault="0052600E" w:rsidP="005260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Какова </w:t>
      </w:r>
      <w:r w:rsidR="0011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процедуры проведения </w:t>
      </w:r>
      <w:r w:rsidRPr="00526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2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 </w:t>
      </w:r>
      <w:r w:rsidR="000B2296">
        <w:rPr>
          <w:rFonts w:ascii="Times New Roman" w:hAnsi="Times New Roman" w:cs="Times New Roman"/>
          <w:sz w:val="28"/>
          <w:szCs w:val="28"/>
        </w:rPr>
        <w:t>готовност</w:t>
      </w:r>
      <w:r w:rsidR="000B2296">
        <w:rPr>
          <w:rFonts w:ascii="Times New Roman" w:hAnsi="Times New Roman" w:cs="Times New Roman"/>
          <w:sz w:val="28"/>
          <w:szCs w:val="28"/>
        </w:rPr>
        <w:t>и</w:t>
      </w:r>
      <w:r w:rsidR="000B2296">
        <w:rPr>
          <w:rFonts w:ascii="Times New Roman" w:hAnsi="Times New Roman" w:cs="Times New Roman"/>
          <w:sz w:val="28"/>
          <w:szCs w:val="28"/>
        </w:rPr>
        <w:t xml:space="preserve"> к школьному обучению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10896" w:rsidRDefault="0052600E" w:rsidP="005260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чём заключаются </w:t>
      </w:r>
      <w:r w:rsidR="0011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r w:rsidR="00112B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результатов?</w:t>
      </w:r>
    </w:p>
    <w:p w:rsidR="000B2296" w:rsidRDefault="00112BAF" w:rsidP="00526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- </w:t>
      </w:r>
      <w:r w:rsidR="0052600E">
        <w:rPr>
          <w:rFonts w:ascii="Times New Roman" w:hAnsi="Times New Roman" w:cs="Times New Roman"/>
          <w:sz w:val="28"/>
          <w:szCs w:val="28"/>
        </w:rPr>
        <w:t>О</w:t>
      </w:r>
      <w:r w:rsidRPr="0052600E">
        <w:rPr>
          <w:rFonts w:ascii="Times New Roman" w:hAnsi="Times New Roman" w:cs="Times New Roman"/>
          <w:sz w:val="28"/>
          <w:szCs w:val="28"/>
        </w:rPr>
        <w:t xml:space="preserve">сновные выводы по результатам диагностики </w:t>
      </w:r>
      <w:r w:rsidR="000B2296">
        <w:rPr>
          <w:rFonts w:ascii="Times New Roman" w:hAnsi="Times New Roman" w:cs="Times New Roman"/>
          <w:sz w:val="28"/>
          <w:szCs w:val="28"/>
        </w:rPr>
        <w:t>готовность к школьному обучению</w:t>
      </w:r>
      <w:r w:rsidR="000B2296">
        <w:rPr>
          <w:rFonts w:ascii="Times New Roman" w:hAnsi="Times New Roman" w:cs="Times New Roman"/>
          <w:sz w:val="28"/>
          <w:szCs w:val="28"/>
        </w:rPr>
        <w:t>.</w:t>
      </w:r>
    </w:p>
    <w:p w:rsidR="00112BAF" w:rsidRPr="0052600E" w:rsidRDefault="000B2296" w:rsidP="0052600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6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BAF" w:rsidRPr="0052600E">
        <w:rPr>
          <w:rFonts w:ascii="Times New Roman" w:hAnsi="Times New Roman" w:cs="Times New Roman"/>
          <w:b/>
          <w:sz w:val="28"/>
          <w:szCs w:val="28"/>
        </w:rPr>
        <w:t xml:space="preserve">Этап 3. Подготовка блока методов диагностики </w:t>
      </w:r>
      <w:r>
        <w:rPr>
          <w:rFonts w:ascii="Times New Roman" w:hAnsi="Times New Roman" w:cs="Times New Roman"/>
          <w:b/>
          <w:sz w:val="28"/>
          <w:szCs w:val="28"/>
        </w:rPr>
        <w:t>готовности к школьному обучению</w:t>
      </w:r>
    </w:p>
    <w:p w:rsidR="00E21EEA" w:rsidRPr="0052600E" w:rsidRDefault="00462A59" w:rsidP="00526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Преподаватель демонстрирует студентам</w:t>
      </w:r>
      <w:r w:rsidR="00E21EEA" w:rsidRPr="0052600E">
        <w:rPr>
          <w:rFonts w:ascii="Times New Roman" w:hAnsi="Times New Roman" w:cs="Times New Roman"/>
          <w:sz w:val="28"/>
          <w:szCs w:val="28"/>
        </w:rPr>
        <w:t xml:space="preserve"> методы</w:t>
      </w:r>
      <w:r w:rsidRPr="0052600E">
        <w:rPr>
          <w:rFonts w:ascii="Times New Roman" w:hAnsi="Times New Roman" w:cs="Times New Roman"/>
          <w:sz w:val="28"/>
          <w:szCs w:val="28"/>
        </w:rPr>
        <w:t xml:space="preserve"> </w:t>
      </w:r>
      <w:r w:rsidR="00E21EEA" w:rsidRPr="0052600E">
        <w:rPr>
          <w:rFonts w:ascii="Times New Roman" w:hAnsi="Times New Roman" w:cs="Times New Roman"/>
          <w:sz w:val="28"/>
          <w:szCs w:val="28"/>
        </w:rPr>
        <w:t xml:space="preserve">диагностики </w:t>
      </w:r>
      <w:r w:rsidR="000B2296">
        <w:rPr>
          <w:rFonts w:ascii="Times New Roman" w:hAnsi="Times New Roman" w:cs="Times New Roman"/>
          <w:sz w:val="28"/>
          <w:szCs w:val="28"/>
        </w:rPr>
        <w:t>готовности к школьному обучению</w:t>
      </w:r>
      <w:r w:rsidR="00E21EEA" w:rsidRPr="0052600E">
        <w:rPr>
          <w:rFonts w:ascii="Times New Roman" w:hAnsi="Times New Roman" w:cs="Times New Roman"/>
          <w:sz w:val="28"/>
          <w:szCs w:val="28"/>
        </w:rPr>
        <w:t>:</w:t>
      </w:r>
    </w:p>
    <w:p w:rsidR="000B2296" w:rsidRDefault="00E21EEA" w:rsidP="00170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- </w:t>
      </w:r>
      <w:r w:rsidR="000B2296" w:rsidRPr="000B2296">
        <w:rPr>
          <w:rFonts w:ascii="Times New Roman" w:hAnsi="Times New Roman" w:cs="Times New Roman"/>
          <w:sz w:val="28"/>
          <w:szCs w:val="28"/>
        </w:rPr>
        <w:t xml:space="preserve">Тест </w:t>
      </w:r>
      <w:r w:rsidR="00170E9D">
        <w:rPr>
          <w:rFonts w:ascii="Times New Roman" w:hAnsi="Times New Roman" w:cs="Times New Roman"/>
          <w:sz w:val="28"/>
          <w:szCs w:val="28"/>
        </w:rPr>
        <w:t>«Персонификация мотивов»</w:t>
      </w:r>
    </w:p>
    <w:p w:rsidR="000B2296" w:rsidRDefault="000B2296" w:rsidP="00170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2296">
        <w:rPr>
          <w:rFonts w:ascii="Times New Roman" w:hAnsi="Times New Roman" w:cs="Times New Roman"/>
          <w:sz w:val="28"/>
          <w:szCs w:val="28"/>
        </w:rPr>
        <w:t>Подумай и выбери три картинки, почему и зачем ты пойдешь в школу?</w:t>
      </w:r>
    </w:p>
    <w:p w:rsidR="000B2296" w:rsidRDefault="000B2296" w:rsidP="00170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E9D">
        <w:rPr>
          <w:rFonts w:ascii="Times New Roman" w:hAnsi="Times New Roman" w:cs="Times New Roman"/>
          <w:sz w:val="28"/>
          <w:szCs w:val="28"/>
        </w:rPr>
        <w:t>Методика «</w:t>
      </w:r>
      <w:r w:rsidRPr="000B2296">
        <w:rPr>
          <w:rFonts w:ascii="Times New Roman" w:hAnsi="Times New Roman" w:cs="Times New Roman"/>
          <w:sz w:val="28"/>
          <w:szCs w:val="28"/>
        </w:rPr>
        <w:t>Заучивание 10 слов</w:t>
      </w:r>
      <w:r w:rsidR="00170E9D">
        <w:rPr>
          <w:rFonts w:ascii="Times New Roman" w:hAnsi="Times New Roman" w:cs="Times New Roman"/>
          <w:sz w:val="28"/>
          <w:szCs w:val="28"/>
        </w:rPr>
        <w:t>»</w:t>
      </w:r>
    </w:p>
    <w:p w:rsidR="000B2296" w:rsidRDefault="00170E9D" w:rsidP="00170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296" w:rsidRPr="000B2296">
        <w:rPr>
          <w:rFonts w:ascii="Times New Roman" w:hAnsi="Times New Roman" w:cs="Times New Roman"/>
          <w:sz w:val="28"/>
          <w:szCs w:val="28"/>
        </w:rPr>
        <w:t xml:space="preserve">Тест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2296" w:rsidRPr="000B2296">
        <w:rPr>
          <w:rFonts w:ascii="Times New Roman" w:hAnsi="Times New Roman" w:cs="Times New Roman"/>
          <w:sz w:val="28"/>
          <w:szCs w:val="28"/>
        </w:rPr>
        <w:t>Выбери фигуру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2296" w:rsidRPr="000B2296" w:rsidRDefault="00170E9D" w:rsidP="00170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296" w:rsidRPr="000B2296">
        <w:rPr>
          <w:rFonts w:ascii="Times New Roman" w:hAnsi="Times New Roman" w:cs="Times New Roman"/>
          <w:sz w:val="28"/>
          <w:szCs w:val="28"/>
        </w:rPr>
        <w:t xml:space="preserve">Тест </w:t>
      </w:r>
      <w:r>
        <w:rPr>
          <w:rFonts w:ascii="Times New Roman" w:hAnsi="Times New Roman" w:cs="Times New Roman"/>
          <w:sz w:val="28"/>
          <w:szCs w:val="28"/>
        </w:rPr>
        <w:t>«Кубики»</w:t>
      </w:r>
    </w:p>
    <w:p w:rsidR="000B2296" w:rsidRPr="000B2296" w:rsidRDefault="00170E9D" w:rsidP="00170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296" w:rsidRPr="000B2296">
        <w:rPr>
          <w:rFonts w:ascii="Times New Roman" w:hAnsi="Times New Roman" w:cs="Times New Roman"/>
          <w:sz w:val="28"/>
          <w:szCs w:val="28"/>
        </w:rPr>
        <w:t>Вербальная классификация</w:t>
      </w:r>
    </w:p>
    <w:p w:rsidR="000B2296" w:rsidRDefault="00170E9D" w:rsidP="00170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296" w:rsidRPr="000B2296">
        <w:rPr>
          <w:rFonts w:ascii="Times New Roman" w:hAnsi="Times New Roman" w:cs="Times New Roman"/>
          <w:sz w:val="28"/>
          <w:szCs w:val="28"/>
        </w:rPr>
        <w:t>Невербальные аналогии</w:t>
      </w:r>
    </w:p>
    <w:p w:rsidR="000B2296" w:rsidRDefault="00170E9D" w:rsidP="00170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296" w:rsidRPr="000B2296">
        <w:rPr>
          <w:rFonts w:ascii="Times New Roman" w:hAnsi="Times New Roman" w:cs="Times New Roman"/>
          <w:sz w:val="28"/>
          <w:szCs w:val="28"/>
        </w:rPr>
        <w:t>Обобщение</w:t>
      </w:r>
    </w:p>
    <w:p w:rsidR="000B2296" w:rsidRDefault="00170E9D" w:rsidP="00170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 «Левая – правая рука»</w:t>
      </w:r>
    </w:p>
    <w:p w:rsidR="000B2296" w:rsidRDefault="00170E9D" w:rsidP="00170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Методика «Домик»</w:t>
      </w:r>
    </w:p>
    <w:p w:rsidR="00170E9D" w:rsidRDefault="00170E9D" w:rsidP="00170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Методика «Шифровка»</w:t>
      </w:r>
    </w:p>
    <w:p w:rsidR="00170E9D" w:rsidRDefault="00170E9D" w:rsidP="00170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70E9D">
        <w:rPr>
          <w:rFonts w:ascii="Times New Roman" w:hAnsi="Times New Roman" w:cs="Times New Roman"/>
          <w:sz w:val="28"/>
          <w:szCs w:val="28"/>
        </w:rPr>
        <w:t>Определение уровня развития связной речи и логического мышления</w:t>
      </w:r>
    </w:p>
    <w:p w:rsidR="00170E9D" w:rsidRPr="000B2296" w:rsidRDefault="00170E9D" w:rsidP="00170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Последовательные </w:t>
      </w:r>
      <w:bookmarkStart w:id="0" w:name="_GoBack"/>
      <w:bookmarkEnd w:id="0"/>
      <w:r w:rsidRPr="00170E9D">
        <w:rPr>
          <w:rFonts w:ascii="Times New Roman" w:hAnsi="Times New Roman" w:cs="Times New Roman"/>
          <w:sz w:val="28"/>
          <w:szCs w:val="28"/>
        </w:rPr>
        <w:t>картинки</w:t>
      </w:r>
    </w:p>
    <w:p w:rsidR="00E21EEA" w:rsidRPr="0052600E" w:rsidRDefault="00E21EEA" w:rsidP="00526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Общие рекомендации по выполнению работы могут касаться следующих моментов:</w:t>
      </w:r>
    </w:p>
    <w:p w:rsidR="00E21EEA" w:rsidRPr="0052600E" w:rsidRDefault="00E21EEA" w:rsidP="00526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- осмысливать и сопоставлять полученные данные друг с другом;</w:t>
      </w:r>
    </w:p>
    <w:p w:rsidR="00E21EEA" w:rsidRPr="0052600E" w:rsidRDefault="00E21EEA" w:rsidP="00526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- сравнивать результаты однородных </w:t>
      </w:r>
      <w:r w:rsidR="0052600E" w:rsidRPr="0052600E">
        <w:rPr>
          <w:rFonts w:ascii="Times New Roman" w:hAnsi="Times New Roman" w:cs="Times New Roman"/>
          <w:sz w:val="28"/>
          <w:szCs w:val="28"/>
        </w:rPr>
        <w:t>характеристик, полученных при заполнении различных методик;</w:t>
      </w:r>
    </w:p>
    <w:p w:rsidR="0052600E" w:rsidRPr="0052600E" w:rsidRDefault="0052600E" w:rsidP="00526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- сопоставлять данные с результатами наблюдения и с реальным</w:t>
      </w:r>
      <w:r w:rsidR="000B2296">
        <w:rPr>
          <w:rFonts w:ascii="Times New Roman" w:hAnsi="Times New Roman" w:cs="Times New Roman"/>
          <w:sz w:val="28"/>
          <w:szCs w:val="28"/>
        </w:rPr>
        <w:t>и проблемами в обучении</w:t>
      </w:r>
      <w:r w:rsidRPr="0052600E">
        <w:rPr>
          <w:rFonts w:ascii="Times New Roman" w:hAnsi="Times New Roman" w:cs="Times New Roman"/>
          <w:sz w:val="28"/>
          <w:szCs w:val="28"/>
        </w:rPr>
        <w:t>.</w:t>
      </w:r>
    </w:p>
    <w:p w:rsidR="00462A59" w:rsidRPr="0052600E" w:rsidRDefault="0052600E" w:rsidP="0052600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600E">
        <w:rPr>
          <w:rFonts w:ascii="Times New Roman" w:hAnsi="Times New Roman" w:cs="Times New Roman"/>
          <w:b/>
          <w:sz w:val="28"/>
          <w:szCs w:val="28"/>
        </w:rPr>
        <w:t>Этап 4. Подведение итогов занятия</w:t>
      </w:r>
    </w:p>
    <w:p w:rsidR="0052600E" w:rsidRPr="0052600E" w:rsidRDefault="0052600E" w:rsidP="000B2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проводится </w:t>
      </w:r>
      <w:r w:rsidR="00781084">
        <w:rPr>
          <w:rFonts w:ascii="Times New Roman" w:hAnsi="Times New Roman" w:cs="Times New Roman"/>
          <w:sz w:val="28"/>
          <w:szCs w:val="28"/>
        </w:rPr>
        <w:t>подведение итогов, делаются выводы о специфике использования методов</w:t>
      </w:r>
      <w:r w:rsidR="00781084" w:rsidRPr="00781084">
        <w:t xml:space="preserve"> </w:t>
      </w:r>
      <w:r w:rsidR="00781084" w:rsidRPr="00781084">
        <w:rPr>
          <w:rFonts w:ascii="Times New Roman" w:hAnsi="Times New Roman" w:cs="Times New Roman"/>
          <w:sz w:val="28"/>
          <w:szCs w:val="28"/>
        </w:rPr>
        <w:t xml:space="preserve">диагностики </w:t>
      </w:r>
      <w:r w:rsidR="000B2296">
        <w:rPr>
          <w:rFonts w:ascii="Times New Roman" w:hAnsi="Times New Roman" w:cs="Times New Roman"/>
          <w:sz w:val="28"/>
          <w:szCs w:val="28"/>
        </w:rPr>
        <w:t>готовности к школьному обучению</w:t>
      </w:r>
      <w:r w:rsidR="00781084">
        <w:rPr>
          <w:rFonts w:ascii="Times New Roman" w:hAnsi="Times New Roman" w:cs="Times New Roman"/>
          <w:sz w:val="28"/>
          <w:szCs w:val="28"/>
        </w:rPr>
        <w:t>, а так же способах интерпретации результатов.</w:t>
      </w:r>
    </w:p>
    <w:p w:rsidR="00110896" w:rsidRPr="00E2338C" w:rsidRDefault="00110896" w:rsidP="005260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F3" w:rsidRPr="0052600E" w:rsidRDefault="006B68F3" w:rsidP="0052600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B68F3" w:rsidRPr="0052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66D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8730E0B"/>
    <w:multiLevelType w:val="hybridMultilevel"/>
    <w:tmpl w:val="C1FA2C24"/>
    <w:lvl w:ilvl="0" w:tplc="88AE1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8C"/>
    <w:rsid w:val="000B2296"/>
    <w:rsid w:val="00110896"/>
    <w:rsid w:val="00112BAF"/>
    <w:rsid w:val="00170E9D"/>
    <w:rsid w:val="00462A59"/>
    <w:rsid w:val="005118BD"/>
    <w:rsid w:val="0052600E"/>
    <w:rsid w:val="005A2D53"/>
    <w:rsid w:val="00612902"/>
    <w:rsid w:val="006B68F3"/>
    <w:rsid w:val="00781084"/>
    <w:rsid w:val="00E04EC7"/>
    <w:rsid w:val="00E21EEA"/>
    <w:rsid w:val="00E2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33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338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12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33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338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12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6A232A06C4C843B3F96C4DEC1B1186" ma:contentTypeVersion="0" ma:contentTypeDescription="Создание документа." ma:contentTypeScope="" ma:versionID="b102913e76cf3ae6b673986418760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942EDD-B39D-489E-B049-4A515596FCDD}"/>
</file>

<file path=customXml/itemProps2.xml><?xml version="1.0" encoding="utf-8"?>
<ds:datastoreItem xmlns:ds="http://schemas.openxmlformats.org/officeDocument/2006/customXml" ds:itemID="{C1347684-5301-479B-A924-86AA378132C1}"/>
</file>

<file path=customXml/itemProps3.xml><?xml version="1.0" encoding="utf-8"?>
<ds:datastoreItem xmlns:ds="http://schemas.openxmlformats.org/officeDocument/2006/customXml" ds:itemID="{19D21E05-10D3-40ED-AF55-27555FA5C9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Prihodko</dc:creator>
  <cp:lastModifiedBy>Ekaterina Prihodko</cp:lastModifiedBy>
  <cp:revision>2</cp:revision>
  <dcterms:created xsi:type="dcterms:W3CDTF">2017-04-04T15:19:00Z</dcterms:created>
  <dcterms:modified xsi:type="dcterms:W3CDTF">2017-04-04T15:19:00Z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0x010100BB6A232A06C4C843B3F96C4DEC1B1186</vt:lpwstr>
  </property>
</Properties>
</file>